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1B1" w:rsidRPr="00D83AC7" w:rsidRDefault="004261B1" w:rsidP="004261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3AC7">
        <w:rPr>
          <w:rFonts w:ascii="Times New Roman" w:eastAsia="Calibri" w:hAnsi="Times New Roman" w:cs="Times New Roman"/>
          <w:b/>
          <w:sz w:val="28"/>
          <w:szCs w:val="28"/>
        </w:rPr>
        <w:t xml:space="preserve">ОТЧЕТ за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второе </w:t>
      </w:r>
      <w:r w:rsidRPr="00D83AC7">
        <w:rPr>
          <w:rFonts w:ascii="Times New Roman" w:eastAsia="Calibri" w:hAnsi="Times New Roman" w:cs="Times New Roman"/>
          <w:b/>
          <w:sz w:val="28"/>
          <w:szCs w:val="28"/>
        </w:rPr>
        <w:t>полугодие 202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5 </w:t>
      </w:r>
      <w:r w:rsidRPr="00D83AC7">
        <w:rPr>
          <w:rFonts w:ascii="Times New Roman" w:eastAsia="Calibri" w:hAnsi="Times New Roman" w:cs="Times New Roman"/>
          <w:b/>
          <w:sz w:val="28"/>
          <w:szCs w:val="28"/>
        </w:rPr>
        <w:t>года</w:t>
      </w:r>
    </w:p>
    <w:p w:rsidR="004261B1" w:rsidRPr="00D83AC7" w:rsidRDefault="004261B1" w:rsidP="004261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3AC7">
        <w:rPr>
          <w:rFonts w:ascii="Times New Roman" w:eastAsia="Calibri" w:hAnsi="Times New Roman" w:cs="Times New Roman"/>
          <w:b/>
          <w:sz w:val="28"/>
          <w:szCs w:val="28"/>
        </w:rPr>
        <w:t xml:space="preserve"> о выполнении плановых мероприятий, определенных</w:t>
      </w:r>
    </w:p>
    <w:p w:rsidR="004261B1" w:rsidRPr="00D83AC7" w:rsidRDefault="004261B1" w:rsidP="004261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3AC7">
        <w:rPr>
          <w:rFonts w:ascii="Times New Roman" w:eastAsia="Calibri" w:hAnsi="Times New Roman" w:cs="Times New Roman"/>
          <w:b/>
          <w:sz w:val="28"/>
          <w:szCs w:val="28"/>
        </w:rPr>
        <w:t>Планом противодействия коррупции в Краснодарском крае, утвержденным распоряжением</w:t>
      </w:r>
    </w:p>
    <w:p w:rsidR="004261B1" w:rsidRPr="00D83AC7" w:rsidRDefault="004261B1" w:rsidP="004261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3AC7">
        <w:rPr>
          <w:rFonts w:ascii="Times New Roman" w:eastAsia="Calibri" w:hAnsi="Times New Roman" w:cs="Times New Roman"/>
          <w:b/>
          <w:sz w:val="28"/>
          <w:szCs w:val="28"/>
        </w:rPr>
        <w:t>главы администрации (губернатора) Краснодарского края от 30.09.2008 г. № 789-р</w:t>
      </w:r>
    </w:p>
    <w:p w:rsidR="004261B1" w:rsidRPr="00D83AC7" w:rsidRDefault="004261B1" w:rsidP="004261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3AC7">
        <w:rPr>
          <w:rFonts w:ascii="Times New Roman" w:eastAsia="Calibri" w:hAnsi="Times New Roman" w:cs="Times New Roman"/>
          <w:b/>
          <w:bCs/>
          <w:sz w:val="28"/>
          <w:szCs w:val="28"/>
        </w:rPr>
        <w:t>«О мерах по противодействию коррупции в Краснодарском крае»,</w:t>
      </w:r>
    </w:p>
    <w:p w:rsidR="004261B1" w:rsidRPr="00D83AC7" w:rsidRDefault="004261B1" w:rsidP="004261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3A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Петровском сельском поселении Славянского района </w:t>
      </w:r>
    </w:p>
    <w:p w:rsidR="004261B1" w:rsidRPr="00D83AC7" w:rsidRDefault="004261B1" w:rsidP="004261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6191"/>
        <w:gridCol w:w="1984"/>
        <w:gridCol w:w="5745"/>
      </w:tblGrid>
      <w:tr w:rsidR="004261B1" w:rsidRPr="0010074B" w:rsidTr="001564AA">
        <w:tc>
          <w:tcPr>
            <w:tcW w:w="964" w:type="dxa"/>
          </w:tcPr>
          <w:p w:rsidR="004261B1" w:rsidRPr="0010074B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261B1" w:rsidRPr="0010074B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0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00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91" w:type="dxa"/>
          </w:tcPr>
          <w:p w:rsidR="004261B1" w:rsidRPr="0010074B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4" w:type="dxa"/>
          </w:tcPr>
          <w:p w:rsidR="004261B1" w:rsidRPr="0010074B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5745" w:type="dxa"/>
          </w:tcPr>
          <w:p w:rsidR="004261B1" w:rsidRPr="0010074B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</w:tbl>
    <w:p w:rsidR="004261B1" w:rsidRPr="00D83AC7" w:rsidRDefault="004261B1" w:rsidP="00426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"/>
          <w:szCs w:val="2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6191"/>
        <w:gridCol w:w="1984"/>
        <w:gridCol w:w="5745"/>
      </w:tblGrid>
      <w:tr w:rsidR="004261B1" w:rsidRPr="00D83AC7" w:rsidTr="001564AA">
        <w:trPr>
          <w:tblHeader/>
        </w:trPr>
        <w:tc>
          <w:tcPr>
            <w:tcW w:w="96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91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45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261B1" w:rsidRPr="00D83AC7" w:rsidTr="001564AA">
        <w:tc>
          <w:tcPr>
            <w:tcW w:w="14884" w:type="dxa"/>
            <w:gridSpan w:val="4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Мероприятия по противодействию коррупции, рекомендуемые органам местного самоуправления</w:t>
            </w:r>
          </w:p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образований Краснодарского края</w:t>
            </w:r>
          </w:p>
        </w:tc>
      </w:tr>
      <w:tr w:rsidR="004261B1" w:rsidRPr="00D83AC7" w:rsidTr="001564AA">
        <w:tc>
          <w:tcPr>
            <w:tcW w:w="14884" w:type="dxa"/>
            <w:gridSpan w:val="4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 Оценка восприятия уровня коррупции и мониторинг коррупционных рисков </w:t>
            </w:r>
          </w:p>
        </w:tc>
      </w:tr>
      <w:tr w:rsidR="004261B1" w:rsidRPr="00D83AC7" w:rsidTr="001564AA">
        <w:tc>
          <w:tcPr>
            <w:tcW w:w="96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4.1.1.</w:t>
            </w:r>
          </w:p>
        </w:tc>
        <w:tc>
          <w:tcPr>
            <w:tcW w:w="6191" w:type="dxa"/>
          </w:tcPr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>Оценка восприятия уровня коррупции в муниципальном образовании, размещение результатов в средствах массовой информации и на официальных сайтах органов местного самоуправления в информационно-телекоммуникационной сети "Интернет"</w:t>
            </w:r>
          </w:p>
        </w:tc>
        <w:tc>
          <w:tcPr>
            <w:tcW w:w="198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5745" w:type="dxa"/>
          </w:tcPr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>Не осуществляется</w:t>
            </w:r>
          </w:p>
        </w:tc>
      </w:tr>
      <w:tr w:rsidR="004261B1" w:rsidRPr="00D83AC7" w:rsidTr="001564AA">
        <w:tc>
          <w:tcPr>
            <w:tcW w:w="96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4.1.2.</w:t>
            </w:r>
          </w:p>
        </w:tc>
        <w:tc>
          <w:tcPr>
            <w:tcW w:w="6191" w:type="dxa"/>
          </w:tcPr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мониторинга коррупционных рисков в органах местного самоуправления муниципальных образований Краснодарского края, размещ</w:t>
            </w:r>
            <w:bookmarkStart w:id="0" w:name="_GoBack"/>
            <w:bookmarkEnd w:id="0"/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ение результатов в средствах массовой информации и на официальных сайтах органов местного самоуправления в информационно-телекоммуникационной сети </w:t>
            </w: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"Интернет" </w:t>
            </w:r>
          </w:p>
        </w:tc>
        <w:tc>
          <w:tcPr>
            <w:tcW w:w="198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ежегодно</w:t>
            </w:r>
          </w:p>
        </w:tc>
        <w:tc>
          <w:tcPr>
            <w:tcW w:w="5745" w:type="dxa"/>
          </w:tcPr>
          <w:p w:rsidR="004261B1" w:rsidRPr="00D83AC7" w:rsidRDefault="004261B1" w:rsidP="001564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проводится </w:t>
            </w:r>
          </w:p>
        </w:tc>
      </w:tr>
      <w:tr w:rsidR="004261B1" w:rsidRPr="00D83AC7" w:rsidTr="001564AA">
        <w:tc>
          <w:tcPr>
            <w:tcW w:w="14884" w:type="dxa"/>
            <w:gridSpan w:val="4"/>
          </w:tcPr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4.2. Противодействие коррупции в органах местного самоуправления муниципальных образований Краснодарского края</w:t>
            </w:r>
          </w:p>
        </w:tc>
      </w:tr>
      <w:tr w:rsidR="004261B1" w:rsidRPr="00D83AC7" w:rsidTr="001564AA">
        <w:tc>
          <w:tcPr>
            <w:tcW w:w="96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4.2.1.</w:t>
            </w:r>
          </w:p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1" w:type="dxa"/>
          </w:tcPr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мероприятий</w:t>
            </w:r>
          </w:p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>по профессиональному развитию</w:t>
            </w:r>
          </w:p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области противодействия коррупции для муниципальных служащих, в должностные обязанности которых входит участие в противодействии коррупции, в том числе их </w:t>
            </w:r>
            <w:proofErr w:type="gramStart"/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8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745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отчетном периоде мероприятия по профессиональному развитию в области противодействия коррупции за счет средств местного бюджета не проводились, за счет сре</w:t>
            </w:r>
            <w:proofErr w:type="gramStart"/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кр</w:t>
            </w:r>
            <w:proofErr w:type="gramEnd"/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аевого бюджета не обучались  </w:t>
            </w:r>
          </w:p>
        </w:tc>
      </w:tr>
      <w:tr w:rsidR="004261B1" w:rsidRPr="00D83AC7" w:rsidTr="001564AA">
        <w:tc>
          <w:tcPr>
            <w:tcW w:w="96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4.2.2.</w:t>
            </w:r>
          </w:p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1" w:type="dxa"/>
          </w:tcPr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мероприятий</w:t>
            </w:r>
          </w:p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>по профессиональному развитию</w:t>
            </w:r>
          </w:p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>в области противодействия коррупции для лиц, впервые поступивших на муниципальную службу, и замещающих должности, связанные с соблюдением антикоррупционных стандартов</w:t>
            </w:r>
          </w:p>
        </w:tc>
        <w:tc>
          <w:tcPr>
            <w:tcW w:w="198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745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отчетном периоде таковые не поступали </w:t>
            </w:r>
          </w:p>
        </w:tc>
      </w:tr>
      <w:tr w:rsidR="004261B1" w:rsidRPr="00D83AC7" w:rsidTr="001564AA">
        <w:tc>
          <w:tcPr>
            <w:tcW w:w="96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4.2.3.</w:t>
            </w:r>
          </w:p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1" w:type="dxa"/>
          </w:tcPr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мероприятий</w:t>
            </w:r>
          </w:p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>по профессиональному развитию</w:t>
            </w:r>
          </w:p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области противодействия коррупции для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том числе </w:t>
            </w: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их </w:t>
            </w:r>
            <w:proofErr w:type="gramStart"/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8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5745" w:type="dxa"/>
          </w:tcPr>
          <w:p w:rsidR="00B465E4" w:rsidRDefault="004261B1" w:rsidP="00B4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Обязанности «закупщика» возложены на главного специалиста юрисконсульта, прошла соответствующее обучение в январ</w:t>
            </w:r>
            <w:r w:rsidR="00B46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года</w:t>
            </w:r>
            <w:r w:rsidR="00B46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261B1" w:rsidRPr="00D83AC7" w:rsidRDefault="00B465E4" w:rsidP="00B4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ноябре 2025 года принимала участие в семинаре, проводимом контрольн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ревизионным отделом администрации МО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Славянский район.</w:t>
            </w:r>
            <w:r w:rsidR="00426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261B1" w:rsidRPr="00D83AC7" w:rsidTr="001564AA">
        <w:tc>
          <w:tcPr>
            <w:tcW w:w="96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4.2.4.</w:t>
            </w:r>
          </w:p>
        </w:tc>
        <w:tc>
          <w:tcPr>
            <w:tcW w:w="6191" w:type="dxa"/>
          </w:tcPr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>Анализ сведений о доходах,</w:t>
            </w:r>
          </w:p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руководителями муниципальных учреждений  </w:t>
            </w:r>
          </w:p>
        </w:tc>
        <w:tc>
          <w:tcPr>
            <w:tcW w:w="198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745" w:type="dxa"/>
          </w:tcPr>
          <w:p w:rsidR="004261B1" w:rsidRPr="004F760A" w:rsidRDefault="00B465E4" w:rsidP="001564AA">
            <w:pPr>
              <w:tabs>
                <w:tab w:val="left" w:pos="2260"/>
              </w:tabs>
              <w:spacing w:after="0" w:line="240" w:lineRule="auto"/>
              <w:ind w:firstLine="50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76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отчётном периоде на младшую муниципальную должность поступил специалист военно-учетного стола, Сведения представлены </w:t>
            </w:r>
            <w:r w:rsidR="00344929" w:rsidRPr="004F76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программе версия 3.04 </w:t>
            </w:r>
            <w:r w:rsidR="004261B1" w:rsidRPr="004F76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4261B1" w:rsidRPr="00D83AC7" w:rsidTr="001564AA">
        <w:tc>
          <w:tcPr>
            <w:tcW w:w="96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4.2.5.</w:t>
            </w:r>
          </w:p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1" w:type="dxa"/>
          </w:tcPr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проверок достоверности и полноты сведений о доходах, об имуществе и обязательствах имущественного характера, соблюдения запретов</w:t>
            </w:r>
          </w:p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>и ограничений, исполнения обязанностей, установленных в целях противодействия коррупции, в отношении лиц, замещающих должности муниципальной службы</w:t>
            </w:r>
          </w:p>
        </w:tc>
        <w:tc>
          <w:tcPr>
            <w:tcW w:w="198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745" w:type="dxa"/>
          </w:tcPr>
          <w:p w:rsidR="004261B1" w:rsidRPr="00D83AC7" w:rsidRDefault="004261B1" w:rsidP="001564AA">
            <w:pPr>
              <w:tabs>
                <w:tab w:val="left" w:pos="2260"/>
              </w:tabs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Сведений не проводилась, уволенных в связи с утратой доверия нет </w:t>
            </w:r>
          </w:p>
        </w:tc>
      </w:tr>
      <w:tr w:rsidR="004261B1" w:rsidRPr="00D83AC7" w:rsidTr="001564AA">
        <w:tc>
          <w:tcPr>
            <w:tcW w:w="96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4.2.6.</w:t>
            </w:r>
          </w:p>
        </w:tc>
        <w:tc>
          <w:tcPr>
            <w:tcW w:w="6191" w:type="dxa"/>
          </w:tcPr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198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745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Уведомления не поступали</w:t>
            </w:r>
          </w:p>
        </w:tc>
      </w:tr>
      <w:tr w:rsidR="004261B1" w:rsidRPr="00D83AC7" w:rsidTr="001564AA">
        <w:tc>
          <w:tcPr>
            <w:tcW w:w="96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4.2.7.</w:t>
            </w:r>
          </w:p>
        </w:tc>
        <w:tc>
          <w:tcPr>
            <w:tcW w:w="6191" w:type="dxa"/>
          </w:tcPr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Осуществление контроля исполнения муниципальными служащими обязанности по </w:t>
            </w: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предварительному уведомлению представителя нанимателя (работодателя) о выполнении иной оплачиваемой работы</w:t>
            </w:r>
          </w:p>
        </w:tc>
        <w:tc>
          <w:tcPr>
            <w:tcW w:w="198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5745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Уведомления не поступали</w:t>
            </w:r>
          </w:p>
        </w:tc>
      </w:tr>
      <w:tr w:rsidR="004261B1" w:rsidRPr="00D83AC7" w:rsidTr="001564AA">
        <w:tc>
          <w:tcPr>
            <w:tcW w:w="96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4.2.8.</w:t>
            </w:r>
          </w:p>
        </w:tc>
        <w:tc>
          <w:tcPr>
            <w:tcW w:w="6191" w:type="dxa"/>
          </w:tcPr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</w:t>
            </w:r>
          </w:p>
        </w:tc>
        <w:tc>
          <w:tcPr>
            <w:tcW w:w="198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745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планерных совещаниях 1 раз в месяц по вторникам главным специалистом общего отдела, отвечающим за кадровое делопроизводство в администрации Петровского сельского поселения, проводится соответствующая разъяснительная работа, в отчетном периоде Уведомления о получении подарков МС не поступало, в протокольных мероприятиях участия не принимали</w:t>
            </w:r>
          </w:p>
        </w:tc>
      </w:tr>
      <w:tr w:rsidR="004261B1" w:rsidRPr="00D83AC7" w:rsidTr="001564AA">
        <w:tc>
          <w:tcPr>
            <w:tcW w:w="96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4.2.9.</w:t>
            </w:r>
          </w:p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1" w:type="dxa"/>
          </w:tcPr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исполнения муниципальными служащими обязанности передавать принадлежащие им ценные бумаги (доли участия, паи в уставных (складочных) капиталах организаций)</w:t>
            </w:r>
          </w:p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доверительное управление </w:t>
            </w:r>
          </w:p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целях предотвращения или урегулирования конфликта интересов </w:t>
            </w:r>
          </w:p>
        </w:tc>
        <w:tc>
          <w:tcPr>
            <w:tcW w:w="198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745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проводилось </w:t>
            </w:r>
          </w:p>
        </w:tc>
      </w:tr>
      <w:tr w:rsidR="004261B1" w:rsidRPr="00D83AC7" w:rsidTr="001564AA">
        <w:tc>
          <w:tcPr>
            <w:tcW w:w="96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4.2.10.</w:t>
            </w:r>
          </w:p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1" w:type="dxa"/>
          </w:tcPr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соблюдения порядка участия лиц, замещающих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198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745" w:type="dxa"/>
          </w:tcPr>
          <w:p w:rsidR="004261B1" w:rsidRPr="00D83AC7" w:rsidRDefault="004261B1" w:rsidP="001564AA">
            <w:pPr>
              <w:tabs>
                <w:tab w:val="left" w:pos="1908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Не проводилось </w:t>
            </w:r>
          </w:p>
        </w:tc>
      </w:tr>
      <w:tr w:rsidR="004261B1" w:rsidRPr="00D83AC7" w:rsidTr="001564AA">
        <w:tc>
          <w:tcPr>
            <w:tcW w:w="96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4.2.11.</w:t>
            </w:r>
          </w:p>
        </w:tc>
        <w:tc>
          <w:tcPr>
            <w:tcW w:w="6191" w:type="dxa"/>
          </w:tcPr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>Информирование муниципальных служащих о требованиях законодательства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198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745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Еженедельно, на планерных совещаниях при главе поселения, главный специалист юрисконсульт проводит правовое антикоррупционное просвещение муниципальных служащих и директоров МКУ</w:t>
            </w:r>
          </w:p>
        </w:tc>
      </w:tr>
      <w:tr w:rsidR="004261B1" w:rsidRPr="00D83AC7" w:rsidTr="001564AA">
        <w:tc>
          <w:tcPr>
            <w:tcW w:w="96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4.2.12.</w:t>
            </w:r>
          </w:p>
        </w:tc>
        <w:tc>
          <w:tcPr>
            <w:tcW w:w="6191" w:type="dxa"/>
          </w:tcPr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в установленном порядке антикоррупционной экспертизы проектов муниципальных нормативных правовых актов </w:t>
            </w:r>
          </w:p>
        </w:tc>
        <w:tc>
          <w:tcPr>
            <w:tcW w:w="198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745" w:type="dxa"/>
          </w:tcPr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первом полугодии 2025 </w:t>
            </w: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 администрацией поселения принято </w:t>
            </w:r>
            <w:r w:rsidR="004F760A">
              <w:rPr>
                <w:rFonts w:ascii="Times New Roman" w:eastAsia="Calibri" w:hAnsi="Times New Roman" w:cs="Times New Roman"/>
                <w:sz w:val="28"/>
                <w:szCs w:val="28"/>
              </w:rPr>
              <w:t>151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</w:t>
            </w:r>
            <w:r w:rsidR="004F760A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из которых </w:t>
            </w:r>
            <w:r w:rsidR="00C80958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нормативно-правовые, в отношении которых проведена антикоррупционная экспертиза главным специалистом юрисконсультом, соответствующая отметка имеется в листе согласования к проекту постановления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также проводилась антикоррупционная экспертиза Славянской межрайонной прокуратурой</w:t>
            </w:r>
          </w:p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антикоррупционной экспертизе независимые эксперты не привлекались </w:t>
            </w:r>
          </w:p>
        </w:tc>
      </w:tr>
      <w:tr w:rsidR="004261B1" w:rsidRPr="00D83AC7" w:rsidTr="001564AA">
        <w:tc>
          <w:tcPr>
            <w:tcW w:w="96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4.2.13.</w:t>
            </w:r>
          </w:p>
        </w:tc>
        <w:tc>
          <w:tcPr>
            <w:tcW w:w="6191" w:type="dxa"/>
          </w:tcPr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в установленном порядке мониторинга </w:t>
            </w:r>
            <w:proofErr w:type="spellStart"/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>правоприменения</w:t>
            </w:r>
            <w:proofErr w:type="spellEnd"/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муниципальных нормативных правовых актов </w:t>
            </w:r>
          </w:p>
        </w:tc>
        <w:tc>
          <w:tcPr>
            <w:tcW w:w="198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745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Акт отсутствует, просим оказать помощь в получении макета соответствующего НПА </w:t>
            </w:r>
          </w:p>
        </w:tc>
      </w:tr>
      <w:tr w:rsidR="004261B1" w:rsidRPr="00D83AC7" w:rsidTr="001564AA">
        <w:trPr>
          <w:trHeight w:val="354"/>
        </w:trPr>
        <w:tc>
          <w:tcPr>
            <w:tcW w:w="96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4.2.14.</w:t>
            </w:r>
          </w:p>
        </w:tc>
        <w:tc>
          <w:tcPr>
            <w:tcW w:w="6191" w:type="dxa"/>
          </w:tcPr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Принятие (издание), изменение или признание </w:t>
            </w:r>
            <w:proofErr w:type="gramStart"/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>утратившими</w:t>
            </w:r>
            <w:proofErr w:type="gramEnd"/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силу (отмена) муниципальных нормативных правовых актов, направленных на устранение нарушений, выявленных при мониторинге </w:t>
            </w:r>
            <w:proofErr w:type="spellStart"/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>правоприменения</w:t>
            </w:r>
            <w:proofErr w:type="spellEnd"/>
          </w:p>
        </w:tc>
        <w:tc>
          <w:tcPr>
            <w:tcW w:w="198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итогам реализации</w:t>
            </w:r>
            <w:proofErr w:type="gramEnd"/>
          </w:p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пункта 4.2.13)</w:t>
            </w:r>
          </w:p>
        </w:tc>
        <w:tc>
          <w:tcPr>
            <w:tcW w:w="5745" w:type="dxa"/>
          </w:tcPr>
          <w:p w:rsidR="004261B1" w:rsidRPr="00D83AC7" w:rsidRDefault="0010074B" w:rsidP="0010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итогам мониторинга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правоприменения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было принято 12 правовых актов (постановлений и решений), приводящих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дейстующие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НПА в соответствие с действующим законодательством, 4 новых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акта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1 акт отменен </w:t>
            </w:r>
          </w:p>
        </w:tc>
      </w:tr>
      <w:tr w:rsidR="004261B1" w:rsidRPr="00D83AC7" w:rsidTr="001564AA">
        <w:tc>
          <w:tcPr>
            <w:tcW w:w="96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4.2.15.</w:t>
            </w:r>
          </w:p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1" w:type="dxa"/>
          </w:tcPr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комплекса мероприятий по обеспечению открытости и прозрачности процедур (правил) определения стоимости находящихся в муниципальной собственности объектов недвижимого имущества и акций (долей участия в уставных (складочных) капиталах и паев в паевых фондах организаций) при принятии решений о распоряжении указанным имуществом путем отчуждения, передачи в аренду, внесения в уставный капитал или паевой фонд организации имущественного взноса, а также при приобретении объектов</w:t>
            </w:r>
            <w:proofErr w:type="gramEnd"/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недвижимого имущества и акций (долей участия в уставных (складочных) капиталах и паев в паевых фондах организаций) в муниципальную собственность </w:t>
            </w:r>
          </w:p>
        </w:tc>
        <w:tc>
          <w:tcPr>
            <w:tcW w:w="198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745" w:type="dxa"/>
          </w:tcPr>
          <w:p w:rsidR="004261B1" w:rsidRPr="00D83AC7" w:rsidRDefault="004261B1" w:rsidP="001564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Оценка не проводилась  </w:t>
            </w:r>
          </w:p>
        </w:tc>
      </w:tr>
      <w:tr w:rsidR="004261B1" w:rsidRPr="00D83AC7" w:rsidTr="001564AA">
        <w:tc>
          <w:tcPr>
            <w:tcW w:w="96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4.2.16.</w:t>
            </w:r>
          </w:p>
        </w:tc>
        <w:tc>
          <w:tcPr>
            <w:tcW w:w="6191" w:type="dxa"/>
          </w:tcPr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соблюдения законодательства Российской Федерации о противодействии коррупции в муниципальных унитарных предприятиях и муниципальных учреждениях</w:t>
            </w:r>
          </w:p>
        </w:tc>
        <w:tc>
          <w:tcPr>
            <w:tcW w:w="198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745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Петровском сельском поселении функционируют 3 муниципальных казенных учреждения, учредителем которых является администрация Петровского сельского поселения</w:t>
            </w:r>
            <w:proofErr w:type="gramStart"/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261B1" w:rsidRPr="00D83AC7" w:rsidTr="001564AA">
        <w:trPr>
          <w:trHeight w:val="5457"/>
        </w:trPr>
        <w:tc>
          <w:tcPr>
            <w:tcW w:w="96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4.2.17.</w:t>
            </w:r>
          </w:p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1" w:type="dxa"/>
          </w:tcPr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по рассмотрению сообщений, поступивших по различным каналам получения информации ("горячая линия", 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правонарушениях, а также анализ практики рассмотрения и проверки полученной информации и принимаемых мер реагирования</w:t>
            </w:r>
          </w:p>
        </w:tc>
        <w:tc>
          <w:tcPr>
            <w:tcW w:w="198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745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администрации Петровского поселения для приема устных обращений, в том числе по вопросам коррупции, действует телефон «горячей линии» - 886146 – 91-1-63, круглосуточно (установлен постановлением администрации петровского сельского поселения от 30.11.2015 года № 742);</w:t>
            </w:r>
          </w:p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приемные (размещены на сайте администрации Петровского поселения)</w:t>
            </w:r>
            <w:proofErr w:type="gramStart"/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5" w:history="1">
              <w:r w:rsidRPr="00D83AC7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https://st-petrovskaja.ru/index/0-3</w:t>
              </w:r>
            </w:hyperlink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главы поселения</w:t>
            </w:r>
          </w:p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6" w:history="1">
              <w:r w:rsidRPr="00D83AC7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http://slavyansk.ru/mail</w:t>
              </w:r>
            </w:hyperlink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главы района </w:t>
            </w:r>
          </w:p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7" w:history="1">
              <w:r w:rsidRPr="00D83AC7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https://krasnodar.ru/sendletter/</w:t>
              </w:r>
            </w:hyperlink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Губернатора </w:t>
            </w:r>
          </w:p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8" w:history="1">
              <w:r w:rsidRPr="00D83AC7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http://slavyansk.ru/article/a-89.html</w:t>
              </w:r>
            </w:hyperlink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Президента РФ</w:t>
            </w:r>
          </w:p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отчетный период обращений о возможных коррупционных правонарушениях не поступало</w:t>
            </w:r>
          </w:p>
        </w:tc>
      </w:tr>
      <w:tr w:rsidR="004261B1" w:rsidRPr="00D83AC7" w:rsidTr="001564AA">
        <w:tc>
          <w:tcPr>
            <w:tcW w:w="14884" w:type="dxa"/>
            <w:gridSpan w:val="4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 Совершенствование взаимодействия органов местного самоуправления со средствами массовой информации, населением и институтами гражданского общества по вопросам противодействия коррупции</w:t>
            </w:r>
          </w:p>
        </w:tc>
      </w:tr>
      <w:tr w:rsidR="004261B1" w:rsidRPr="00D83AC7" w:rsidTr="001564AA">
        <w:tc>
          <w:tcPr>
            <w:tcW w:w="96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4.3.1.</w:t>
            </w:r>
          </w:p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1" w:type="dxa"/>
          </w:tcPr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и продвижение социальной антикоррупционной  рекламы, осуществление комплекса иных информационно-просветительских мероприятий </w:t>
            </w: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антикоррупционной направленности </w:t>
            </w:r>
          </w:p>
        </w:tc>
        <w:tc>
          <w:tcPr>
            <w:tcW w:w="198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5745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проводил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ось</w:t>
            </w:r>
          </w:p>
        </w:tc>
      </w:tr>
      <w:tr w:rsidR="004261B1" w:rsidRPr="00D83AC7" w:rsidTr="001564AA">
        <w:tc>
          <w:tcPr>
            <w:tcW w:w="96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4.3.2.</w:t>
            </w:r>
          </w:p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1" w:type="dxa"/>
          </w:tcPr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мероприятий</w:t>
            </w:r>
          </w:p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>по информированию граждан</w:t>
            </w:r>
          </w:p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требованиях законодательства </w:t>
            </w:r>
          </w:p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>о противодействии коррупции</w:t>
            </w:r>
          </w:p>
          <w:p w:rsidR="004261B1" w:rsidRPr="00D83AC7" w:rsidRDefault="004261B1" w:rsidP="001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A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создание в обществе атмосферы нетерпимости к коррупционным проявлениям с привлечением представителей некоммерческих организаций, уставная деятельность которых связана с противодействием коррупции, а  также других институтов гражданского общества </w:t>
            </w:r>
          </w:p>
        </w:tc>
        <w:tc>
          <w:tcPr>
            <w:tcW w:w="1984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745" w:type="dxa"/>
          </w:tcPr>
          <w:p w:rsidR="004261B1" w:rsidRPr="00D83AC7" w:rsidRDefault="004261B1" w:rsidP="0015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Соглашения не заключались</w:t>
            </w:r>
          </w:p>
        </w:tc>
      </w:tr>
    </w:tbl>
    <w:p w:rsidR="004261B1" w:rsidRPr="00D83AC7" w:rsidRDefault="004261B1" w:rsidP="004261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61B1" w:rsidRPr="00D83AC7" w:rsidRDefault="004261B1" w:rsidP="004261B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61B1" w:rsidRDefault="0010074B" w:rsidP="004261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Петровского сельского поселения</w:t>
      </w:r>
    </w:p>
    <w:p w:rsidR="0010074B" w:rsidRPr="00D83AC7" w:rsidRDefault="0010074B" w:rsidP="004261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Славянского района                                                                                                                                                В.И. Михайленко </w:t>
      </w:r>
    </w:p>
    <w:p w:rsidR="004261B1" w:rsidRDefault="004261B1" w:rsidP="004261B1"/>
    <w:p w:rsidR="00765940" w:rsidRDefault="00765940"/>
    <w:sectPr w:rsidR="00765940" w:rsidSect="00884A08">
      <w:headerReference w:type="default" r:id="rId9"/>
      <w:pgSz w:w="16838" w:h="11906" w:orient="landscape"/>
      <w:pgMar w:top="1701" w:right="820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1729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84A08" w:rsidRPr="00F40520" w:rsidRDefault="0010074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405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405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405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F405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84A08" w:rsidRDefault="001007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B1"/>
    <w:rsid w:val="0010074B"/>
    <w:rsid w:val="00230944"/>
    <w:rsid w:val="00343640"/>
    <w:rsid w:val="00344929"/>
    <w:rsid w:val="004261B1"/>
    <w:rsid w:val="004C3324"/>
    <w:rsid w:val="004F760A"/>
    <w:rsid w:val="00765940"/>
    <w:rsid w:val="007A7B5E"/>
    <w:rsid w:val="00B465E4"/>
    <w:rsid w:val="00B67CDC"/>
    <w:rsid w:val="00BC197B"/>
    <w:rsid w:val="00C56AED"/>
    <w:rsid w:val="00C80958"/>
    <w:rsid w:val="00DD7654"/>
    <w:rsid w:val="00E61773"/>
    <w:rsid w:val="00E71D9F"/>
    <w:rsid w:val="00EA623F"/>
    <w:rsid w:val="00F9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61B1"/>
  </w:style>
  <w:style w:type="paragraph" w:styleId="a5">
    <w:name w:val="Balloon Text"/>
    <w:basedOn w:val="a"/>
    <w:link w:val="a6"/>
    <w:uiPriority w:val="99"/>
    <w:semiHidden/>
    <w:unhideWhenUsed/>
    <w:rsid w:val="00100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0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61B1"/>
  </w:style>
  <w:style w:type="paragraph" w:styleId="a5">
    <w:name w:val="Balloon Text"/>
    <w:basedOn w:val="a"/>
    <w:link w:val="a6"/>
    <w:uiPriority w:val="99"/>
    <w:semiHidden/>
    <w:unhideWhenUsed/>
    <w:rsid w:val="00100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0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avyansk.ru/article/a-8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rasnodar.ru/sendlette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lavyansk.ru/mai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-petrovskaja.ru/index/0-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2025-12-15T11:53:00Z</cp:lastPrinted>
  <dcterms:created xsi:type="dcterms:W3CDTF">2025-12-15T08:17:00Z</dcterms:created>
  <dcterms:modified xsi:type="dcterms:W3CDTF">2025-12-15T11:56:00Z</dcterms:modified>
</cp:coreProperties>
</file>